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73" w:rsidRDefault="00500173" w:rsidP="00500173">
      <w:pPr>
        <w:jc w:val="center"/>
        <w:rPr>
          <w:b/>
          <w:bCs/>
        </w:rPr>
      </w:pPr>
      <w:r>
        <w:rPr>
          <w:b/>
          <w:bCs/>
        </w:rPr>
        <w:t>Туризм бозорида иктисодий курсаткичлар тизими.</w:t>
      </w:r>
    </w:p>
    <w:p w:rsidR="00500173" w:rsidRDefault="00500173" w:rsidP="00500173">
      <w:pPr>
        <w:jc w:val="both"/>
      </w:pPr>
      <w:r>
        <w:t xml:space="preserve">3. 1. Туризм бозори хакида тушунча. </w:t>
      </w:r>
    </w:p>
    <w:p w:rsidR="00500173" w:rsidRDefault="00500173" w:rsidP="00500173">
      <w:pPr>
        <w:jc w:val="both"/>
      </w:pPr>
      <w:r>
        <w:t>3. 2. Туризм бозори элементлари</w:t>
      </w:r>
    </w:p>
    <w:p w:rsidR="00500173" w:rsidRDefault="00500173" w:rsidP="00500173">
      <w:pPr>
        <w:pStyle w:val="a3"/>
      </w:pPr>
      <w:r>
        <w:t xml:space="preserve">3. 3. Талаб ва унинг тавсифи. </w:t>
      </w:r>
    </w:p>
    <w:p w:rsidR="00500173" w:rsidRDefault="00500173" w:rsidP="00500173">
      <w:pPr>
        <w:pStyle w:val="a3"/>
      </w:pPr>
      <w:r>
        <w:t>3.4. Таклиф ва унинг хусусиятлари</w:t>
      </w:r>
    </w:p>
    <w:p w:rsidR="00500173" w:rsidRDefault="00500173" w:rsidP="00500173">
      <w:pPr>
        <w:ind w:left="150"/>
        <w:jc w:val="center"/>
        <w:rPr>
          <w:b/>
          <w:bCs/>
        </w:rPr>
      </w:pPr>
      <w:r>
        <w:rPr>
          <w:b/>
          <w:bCs/>
        </w:rPr>
        <w:t xml:space="preserve">3. 1. Туризм бозори хакида тушунча. </w:t>
      </w:r>
    </w:p>
    <w:p w:rsidR="00500173" w:rsidRDefault="00500173" w:rsidP="00500173">
      <w:pPr>
        <w:ind w:firstLine="510"/>
        <w:jc w:val="both"/>
      </w:pPr>
      <w:r>
        <w:t xml:space="preserve">Бозор – оддий суз билан айтганда, бу иктисодий айирбошлаш шаклидир. Бошкача айтганда, бозорни айирбошлаш сохаси хам дейдилар ва уни савдо билан аралаштирмаслик керак. Бозор – бу иктисодий категориядир, савдо </w:t>
      </w:r>
    </w:p>
    <w:p w:rsidR="00500173" w:rsidRDefault="00500173" w:rsidP="00500173">
      <w:pPr>
        <w:numPr>
          <w:ilvl w:val="0"/>
          <w:numId w:val="1"/>
        </w:numPr>
        <w:jc w:val="both"/>
      </w:pPr>
      <w:r>
        <w:t>Туристик махсулотни сотувчилари ва сотиб олувчиларининг йигиндиси</w:t>
      </w:r>
    </w:p>
    <w:p w:rsidR="00500173" w:rsidRDefault="00500173" w:rsidP="00500173">
      <w:pPr>
        <w:numPr>
          <w:ilvl w:val="0"/>
          <w:numId w:val="1"/>
        </w:numPr>
        <w:jc w:val="both"/>
      </w:pPr>
      <w:r>
        <w:t xml:space="preserve">Сотиб олувчилар кизикишининг мослашиш куроллари ва туристик махсулотининлари ва сотиб олувчилари манфаатларини мослаштириш куроллари </w:t>
      </w:r>
    </w:p>
    <w:p w:rsidR="00500173" w:rsidRDefault="00500173" w:rsidP="00500173">
      <w:pPr>
        <w:numPr>
          <w:ilvl w:val="0"/>
          <w:numId w:val="1"/>
        </w:numPr>
        <w:jc w:val="both"/>
      </w:pPr>
      <w:r>
        <w:t xml:space="preserve">Туристик махсулотни амалга ошириш ва сотиш сохаси. Туристик махсулотни сотиб олувчилари ва сотувчилари уртасидаги иктисодий муносаботларнинг намоен булиш сохаси. </w:t>
      </w:r>
    </w:p>
    <w:p w:rsidR="00500173" w:rsidRDefault="00500173" w:rsidP="00500173">
      <w:pPr>
        <w:pStyle w:val="2"/>
        <w:widowControl/>
        <w:ind w:firstLine="709"/>
        <w:jc w:val="both"/>
        <w:rPr>
          <w:sz w:val="28"/>
          <w:szCs w:val="28"/>
        </w:rPr>
      </w:pPr>
      <w:r>
        <w:rPr>
          <w:sz w:val="28"/>
          <w:szCs w:val="28"/>
        </w:rPr>
        <w:t xml:space="preserve">Туризм бозори кенг маънода туристик махсулотни олди – сотди битимлари (турлар, алохида туризм хизматлари еки туристлар учун моллар)булиб утадиган жойини билдиради. </w:t>
      </w:r>
    </w:p>
    <w:p w:rsidR="00500173" w:rsidRDefault="00500173" w:rsidP="00500173">
      <w:pPr>
        <w:ind w:firstLine="709"/>
        <w:jc w:val="both"/>
      </w:pPr>
      <w:r>
        <w:t xml:space="preserve">Бунда шуни назарда тутиш керакки, курсатилган битимлар хар доим хам белгиланган жойда булиб утавермайди, масалан туристларни кабул килиш жойлари туроператорлар еки мехмонхоналарда булиб утиши хам мумкин. Булар сотувчи ва сотиб олувчиларнинг узлари бевосита иштирок этмаган холда хам амалга оширилиши мумкин, мисол учун телекс, телеграмма, факс, телефон кунгироги еки чек ердамида, чунки туристик бозор худуд жихатидан аник белгиланмаган. </w:t>
      </w:r>
    </w:p>
    <w:p w:rsidR="00500173" w:rsidRDefault="00500173" w:rsidP="00500173">
      <w:pPr>
        <w:ind w:firstLine="510"/>
        <w:jc w:val="both"/>
      </w:pPr>
      <w:r>
        <w:t xml:space="preserve">Туризм бозорини сайехлик махсулотини сотувчи ва сотиб олувчилар, яъни сайех, турагентлик, туроператорлар орасида иктисодий муносабатларнинг пайдо булиши ва сайехлик махсулотини сотиш сохаси сифатида янада кенгрок таърифлаш мумкин. </w:t>
      </w:r>
    </w:p>
    <w:p w:rsidR="00500173" w:rsidRDefault="00500173" w:rsidP="00500173">
      <w:pPr>
        <w:ind w:firstLine="510"/>
        <w:jc w:val="both"/>
      </w:pPr>
    </w:p>
    <w:p w:rsidR="00500173" w:rsidRDefault="00500173" w:rsidP="00500173">
      <w:pPr>
        <w:ind w:left="510"/>
        <w:jc w:val="center"/>
        <w:rPr>
          <w:b/>
          <w:bCs/>
        </w:rPr>
      </w:pPr>
      <w:r>
        <w:rPr>
          <w:b/>
          <w:bCs/>
        </w:rPr>
        <w:t>3. 2</w:t>
      </w:r>
      <w:r>
        <w:t xml:space="preserve"> </w:t>
      </w:r>
      <w:r>
        <w:rPr>
          <w:b/>
          <w:bCs/>
        </w:rPr>
        <w:t xml:space="preserve">Туризм бозори элементлари. </w:t>
      </w:r>
    </w:p>
    <w:p w:rsidR="00500173" w:rsidRDefault="00500173" w:rsidP="00500173">
      <w:pPr>
        <w:pStyle w:val="21"/>
        <w:widowControl/>
        <w:rPr>
          <w:rFonts w:ascii="Times New Roman" w:hAnsi="Times New Roman" w:cs="Times New Roman"/>
        </w:rPr>
      </w:pPr>
      <w:r>
        <w:t xml:space="preserve">Туризм бозори саехатчилар махсулотини ишлаб чикарувчиси ва истеъмол килувчиси уртасидаги муномабатлар пайдо булиш сохаси сифатида намоен булади. Сайехлик махсулотини хар бир ишлаб чикарувчи ва истъмолчи узининг иктисодий кизикишларига, манфаатларига эга, улар унчалик мос келмаслиги хам мумкин, аммо мос келиб колса, бунда сайехлик махсулотининг олди – сотди шартномаси имзоланади. Шунинг учун бозор ишлаб чикариш ва истеъмол манфаатларини мослаштиришини узига хос </w:t>
      </w:r>
      <w:r>
        <w:lastRenderedPageBreak/>
        <w:t xml:space="preserve">куроли, бунда берилган сайехлик хужалиги субъектининг (туроператор, турагент) сайехлик махсулотини ва бугун еки эртага сотиб олиш учун пуллик воситага эга булган истъмолчилар йигиндисидир. Туризм бозорининг мохияти, яъни функцияси билан ифодаланади. </w:t>
      </w:r>
    </w:p>
    <w:p w:rsidR="00500173" w:rsidRDefault="00500173" w:rsidP="00500173">
      <w:pPr>
        <w:pStyle w:val="21"/>
        <w:widowControl/>
      </w:pPr>
      <w:r>
        <w:t xml:space="preserve">Функция (лотинча Функтио амалга ошириш, бажариш) иктисодий категорияси – бу унинг берилган тизимга муносабатлар узига хослигининг ташки намоен булишидир. Туризм бозорининг вазифаси саехатчилар фаолиятининг жамиятö?аги урнининг намоен булишидир. </w:t>
      </w:r>
    </w:p>
    <w:p w:rsidR="00500173" w:rsidRDefault="00500173" w:rsidP="00500173">
      <w:pPr>
        <w:pStyle w:val="21"/>
        <w:widowControl/>
      </w:pPr>
      <w:r>
        <w:t>Туризм бозори куйидаги вазифаларни бажаради:</w:t>
      </w:r>
    </w:p>
    <w:p w:rsidR="00500173" w:rsidRDefault="00500173" w:rsidP="00500173">
      <w:pPr>
        <w:numPr>
          <w:ilvl w:val="0"/>
          <w:numId w:val="1"/>
        </w:numPr>
        <w:jc w:val="both"/>
      </w:pPr>
      <w:r>
        <w:t xml:space="preserve">киймат ва туристик махсулотда акс эттирилган истеъмол кийматини сотиш </w:t>
      </w:r>
    </w:p>
    <w:p w:rsidR="00500173" w:rsidRDefault="00500173" w:rsidP="00500173">
      <w:pPr>
        <w:numPr>
          <w:ilvl w:val="0"/>
          <w:numId w:val="1"/>
        </w:numPr>
        <w:jc w:val="both"/>
      </w:pPr>
      <w:r>
        <w:t>истеъмолчи ( сайехга ) туристик махсулотни етказиш жараени</w:t>
      </w:r>
    </w:p>
    <w:p w:rsidR="00500173" w:rsidRDefault="00500173" w:rsidP="00500173">
      <w:pPr>
        <w:numPr>
          <w:ilvl w:val="0"/>
          <w:numId w:val="1"/>
        </w:numPr>
        <w:jc w:val="both"/>
      </w:pPr>
      <w:r>
        <w:t xml:space="preserve">мехнатга моддий рагбатлантиришни иктисодий таъминлаш. </w:t>
      </w:r>
    </w:p>
    <w:p w:rsidR="00500173" w:rsidRDefault="00500173" w:rsidP="00500173">
      <w:pPr>
        <w:pStyle w:val="3"/>
      </w:pPr>
      <w:r>
        <w:t xml:space="preserve">Туризм бозори биринчи вазифани бажариш жараенида кийматнинг куйидаги алмашиниш воситасида акс этувчи харакати булиб утади: пул-туристик махсулот. Бу алмашинишнинг ишлатилиши мол – мулк муносабатлар актини тугаганини; туристик махсулотда акс этган кийматнинг сотилиши охирида ва унинг истеъмол кийматини ижтимоий тан олишни билдиради. Бунинг натижасида туризм саноати ривожланиши учун пул воситалари пайдо булади ва йигилади хамда ижтимоий такрор кайта ишлаб чикаришнинг керакли йули таъминланади. </w:t>
      </w:r>
    </w:p>
    <w:p w:rsidR="00500173" w:rsidRDefault="00500173" w:rsidP="00500173">
      <w:pPr>
        <w:pStyle w:val="3"/>
      </w:pPr>
      <w:r>
        <w:t xml:space="preserve">Ташкилотнинг истъмолчига туристик махсулотни етказиш вазифаси турагент ва туроператорлар занжири оркали амалга ошади. Турист шахсий пул воситаларини туристик махсулоти билан алмаштиришни амалга оширганда узининг моддий ва маънавий талабини кондиради. Демак, туризм бозори ишчи кучининг сарф харажатларининг пасайишига ва жамоанинг асосий ишлаб чикариш кучини кайтадан ишлаб чикарилишига бевосита ердам беради. Мехнатга булган моддий рагбатлантишнинг иктисодий таъминлашини амалга оширишни саклаш, туризм бозорида (пул –туристик махсулот) алмашиниш худди зарурий кайта ишлаб чикариш фазаси тугатилган холатдаги каби таксимланишини саклайди. Туристик фирманинг ишчилари, туристик сотиш жараенида узларининг мехнат хакларини, пуллик воситаларини олишади шу билан уларда туристик махсулот микдорини купайтиришга ва сифатини оширишга, сотиб олувчилар талабига жавоб берган холда ишлаб чикаришга, туризм саноати ишчиларнинг мехнат унумдорлигини устиришга моддий рагбатлантириш пайдо булади. </w:t>
      </w:r>
    </w:p>
    <w:p w:rsidR="00500173" w:rsidRDefault="00500173" w:rsidP="00500173">
      <w:pPr>
        <w:pStyle w:val="3"/>
      </w:pPr>
      <w:r>
        <w:t xml:space="preserve">Туризм бозорида туристик махсулотнинг амалга ошириш шароитлари талаб ва таклифнинг мувозанатлашганлиги хамда хажми билан тавсифланади. </w:t>
      </w:r>
    </w:p>
    <w:p w:rsidR="00500173" w:rsidRDefault="00500173" w:rsidP="00500173">
      <w:pPr>
        <w:pStyle w:val="3"/>
      </w:pPr>
      <w:r>
        <w:lastRenderedPageBreak/>
        <w:t xml:space="preserve">Туризм бозорининг хажми унинг туристик махсулотни у еки бу микдорда “ютиш” кобилияти, яъни мавжуд булган нархларда алохида турлар, туристик хизматлар ва туристик сувинир молларининг сотилиши мумкин булган хажмидир. Юкорида курсатилган катталик ахолининг тулов кобилияти талабининг микдори ва туристик махсулот таклифи хажмига боглик. Туризм бозорининг хажмини нарх даражасидан узилган холда куриб чикиш мумкин эмас, улар бозорнинг нозик элементидир. Нарх даражасига боглик булган холда бозор хажми узгармаган холда хам туристик махсулотга булган талаб хар хил булиши мумкин: нарх кутарилган сари у кискаради, тушган сари катталашади. </w:t>
      </w:r>
    </w:p>
    <w:p w:rsidR="00500173" w:rsidRDefault="00500173" w:rsidP="00500173">
      <w:pPr>
        <w:pStyle w:val="a3"/>
        <w:jc w:val="center"/>
        <w:rPr>
          <w:b/>
          <w:bCs/>
        </w:rPr>
      </w:pPr>
      <w:r>
        <w:rPr>
          <w:b/>
          <w:bCs/>
        </w:rPr>
        <w:t>3. 3.</w:t>
      </w:r>
      <w:r>
        <w:t xml:space="preserve"> </w:t>
      </w:r>
      <w:r>
        <w:rPr>
          <w:b/>
          <w:bCs/>
        </w:rPr>
        <w:t>Талаб ва унинг тавсифи.</w:t>
      </w:r>
    </w:p>
    <w:p w:rsidR="00500173" w:rsidRDefault="00500173" w:rsidP="00500173">
      <w:pPr>
        <w:pStyle w:val="a3"/>
        <w:ind w:firstLine="720"/>
      </w:pPr>
      <w:r>
        <w:t xml:space="preserve">Туризм бозорида турист курсатувчи туристик махсулотга булган талаб фирма таклиф килган туристик махсулоти, яъни туристик махсулотга булган таклиф билан тукнашади. Туристик махсулотга булган талаб эхтиежнинг намоен булиш шаклида булади, улар пуллик воситалар билан таъминланган булади. Бундай талаб туловга кодирлик деб аталади. Туризм бозорида таклиф – бу сотишга мулжалланган купгина турлар, сайехлик хизматлари ва сайехлик хизматлари ва туристик сувинир махсулотлари йигиндисидир. </w:t>
      </w:r>
    </w:p>
    <w:p w:rsidR="00500173" w:rsidRDefault="00500173" w:rsidP="00500173">
      <w:pPr>
        <w:pStyle w:val="a3"/>
        <w:ind w:firstLine="720"/>
      </w:pPr>
      <w:r>
        <w:t>Сайехлик махсулотининг таклифи маълум бир шарт – шароитларда шарт куйган, улар орасида энг мухимлари:</w:t>
      </w:r>
    </w:p>
    <w:p w:rsidR="00500173" w:rsidRDefault="00500173" w:rsidP="00500173">
      <w:pPr>
        <w:pStyle w:val="a3"/>
        <w:numPr>
          <w:ilvl w:val="0"/>
          <w:numId w:val="1"/>
        </w:numPr>
      </w:pPr>
      <w:r>
        <w:t>сайехлик махсулотини ишлаб чикарувчиларнинг мавжудлиги</w:t>
      </w:r>
    </w:p>
    <w:p w:rsidR="00500173" w:rsidRDefault="00500173" w:rsidP="00500173">
      <w:pPr>
        <w:pStyle w:val="a3"/>
        <w:numPr>
          <w:ilvl w:val="0"/>
          <w:numId w:val="1"/>
        </w:numPr>
      </w:pPr>
      <w:r>
        <w:t>сайехлик саноатини ривожланиш даражаси</w:t>
      </w:r>
    </w:p>
    <w:p w:rsidR="00500173" w:rsidRDefault="00500173" w:rsidP="00500173">
      <w:pPr>
        <w:pStyle w:val="a3"/>
        <w:numPr>
          <w:ilvl w:val="0"/>
          <w:numId w:val="1"/>
        </w:numPr>
      </w:pPr>
      <w:r>
        <w:t>сайехлик ресурсларининг хажми</w:t>
      </w:r>
    </w:p>
    <w:p w:rsidR="00500173" w:rsidRDefault="00500173" w:rsidP="00500173">
      <w:pPr>
        <w:pStyle w:val="a3"/>
        <w:ind w:firstLine="720"/>
      </w:pPr>
      <w:r>
        <w:t>Туризм бозорида талабнинг таклиф билан алмашиниши, турис пулини туристик махсулотга алмашганлигини билдиради. Бундай алмашинишда бир томондан аник, булган ишлаб чикарувчи ва истъмолчи узларининг кизикишларини кондиради, бошка томандан эса кайта кенгайтирилган ишлаб чикаришга шароит булади. Бу жараен туристик махсулотга куйилган нархга боглик. Шундай коида бор “бозорда нархни доим талаб бошкаради: агар талаб таклифдан ошиб кетса – нархлар кутарилади, агарда таклиф талабдан ошиб кетса – нархлар пасаяди. Туризм хизматларига булган талаб маълум саехатлар асосида белгилаб берилади:</w:t>
      </w:r>
    </w:p>
    <w:p w:rsidR="00500173" w:rsidRDefault="00500173" w:rsidP="00500173">
      <w:pPr>
        <w:pStyle w:val="a3"/>
        <w:numPr>
          <w:ilvl w:val="0"/>
          <w:numId w:val="1"/>
        </w:numPr>
      </w:pPr>
      <w:r>
        <w:t>сайехлик эхтиежига эга булган ва саехат килиш ниятидаги одамлар</w:t>
      </w:r>
    </w:p>
    <w:p w:rsidR="00500173" w:rsidRDefault="00500173" w:rsidP="00500173">
      <w:pPr>
        <w:pStyle w:val="a3"/>
        <w:numPr>
          <w:ilvl w:val="0"/>
          <w:numId w:val="1"/>
        </w:numPr>
      </w:pPr>
      <w:r>
        <w:t>сотиб олишга лаёкати кучли одамлар</w:t>
      </w:r>
    </w:p>
    <w:p w:rsidR="00500173" w:rsidRDefault="00500173" w:rsidP="00500173">
      <w:pPr>
        <w:pStyle w:val="a3"/>
        <w:numPr>
          <w:ilvl w:val="0"/>
          <w:numId w:val="1"/>
        </w:numPr>
      </w:pPr>
      <w:r>
        <w:t xml:space="preserve">энг нуфузли турларга узига хос саехатларга каратилган талабга эга булган сотиб олиши юкори даражадаги одамлар. </w:t>
      </w:r>
    </w:p>
    <w:p w:rsidR="00500173" w:rsidRDefault="00500173" w:rsidP="00500173">
      <w:pPr>
        <w:pStyle w:val="a3"/>
        <w:ind w:firstLine="720"/>
        <w:rPr>
          <w:b/>
          <w:bCs/>
        </w:rPr>
      </w:pPr>
      <w:r>
        <w:t xml:space="preserve">Саехатчи – бу туризм хизматини сотиб олувчисидир. Унинг сотиб олишга хослиги хамма психологик, социал ва бошка сабаблар билан белгиланади ва буни улар маълум тарзда рекламага таъсирланишга мажбур килади. Бу туризм бозорининг самарали фаолият юритишининг мухим </w:t>
      </w:r>
      <w:r>
        <w:lastRenderedPageBreak/>
        <w:t>омилидир. У сайехлик бозорини алохида секторларга булишни талаб килади. Бу эса туризм хизматига булган талаб ва таклифларни оптимал даражада мувофиклаштиришга имкон беради. Туризм ва туризм бозорини ривожлантириш катта иктисодий ахамиятга эга.</w:t>
      </w:r>
    </w:p>
    <w:p w:rsidR="00500173" w:rsidRDefault="00500173" w:rsidP="00500173">
      <w:pPr>
        <w:tabs>
          <w:tab w:val="left" w:pos="709"/>
        </w:tabs>
        <w:ind w:firstLine="709"/>
        <w:jc w:val="both"/>
      </w:pPr>
      <w:r>
        <w:t xml:space="preserve">Туризм бозори-туризм махсулот ишлаб чикарувчилар истемолчилар орасидаги иктисодий алокалар сфераси. Туризм бозор мохияти. Туризм бозор функциялари; нархни билдириш ва истеъмолчиларга етказиш; туристик махсулотни истеъмолчиларга етказиш. Туристик махсулотларга талаб. Туристик бозорда таклиф. Нархни талабга богликлиги. </w:t>
      </w:r>
    </w:p>
    <w:p w:rsidR="00500173" w:rsidRDefault="00500173" w:rsidP="00500173">
      <w:pPr>
        <w:tabs>
          <w:tab w:val="left" w:pos="709"/>
        </w:tabs>
        <w:ind w:firstLine="709"/>
        <w:jc w:val="both"/>
      </w:pPr>
      <w:r>
        <w:t xml:space="preserve">Туристик бозорни ишлаш механизми. Туристик бозорни икки цикллиги. Туристик оборот-юридик ва иктисодий алокалар туплами. Туристик обортни ишлаш чизмаси. Туристик оборт тезлиги. </w:t>
      </w:r>
    </w:p>
    <w:p w:rsidR="00500173" w:rsidRDefault="00500173" w:rsidP="00500173">
      <w:pPr>
        <w:tabs>
          <w:tab w:val="left" w:pos="709"/>
        </w:tabs>
        <w:ind w:firstLine="709"/>
        <w:jc w:val="both"/>
      </w:pPr>
      <w:r>
        <w:t xml:space="preserve">Туризм бозорининг мавсумийлиги. Туристик махсулотга фасиллардаги узгарувчан талаб. Туризмни мавсумийлигини белгиси. Туризмни мавсумийлиги омиллари. Туризмни мавсумийлиги ахоли бандликка курсатадиган таъсири. Туризмда бандликни хусусиятлари. Мавсумийлик коэффициенти. </w:t>
      </w:r>
    </w:p>
    <w:p w:rsidR="00500173" w:rsidRDefault="00500173" w:rsidP="00500173">
      <w:pPr>
        <w:tabs>
          <w:tab w:val="left" w:pos="709"/>
        </w:tabs>
        <w:ind w:firstLine="709"/>
        <w:jc w:val="center"/>
        <w:rPr>
          <w:b/>
          <w:bCs/>
        </w:rPr>
      </w:pPr>
      <w:r>
        <w:rPr>
          <w:b/>
          <w:bCs/>
        </w:rPr>
        <w:t>3.4.Таклиф ва унинг хусусиятлари</w:t>
      </w:r>
    </w:p>
    <w:p w:rsidR="00500173" w:rsidRDefault="00500173" w:rsidP="00500173">
      <w:pPr>
        <w:pStyle w:val="2"/>
        <w:widowControl/>
        <w:jc w:val="both"/>
        <w:rPr>
          <w:rFonts w:ascii="Bodo_uzb Cyr" w:hAnsi="Bodo_uzb Cyr" w:cs="Bodo_uzb Cyr"/>
          <w:sz w:val="28"/>
          <w:szCs w:val="28"/>
        </w:rPr>
      </w:pPr>
      <w:r>
        <w:rPr>
          <w:rFonts w:ascii="Bodo_uzb Cyr" w:hAnsi="Bodo_uzb Cyr" w:cs="Bodo_uzb Cyr"/>
          <w:sz w:val="28"/>
          <w:szCs w:val="28"/>
        </w:rPr>
        <w:t>Асосий дидиактик бирликлар, туризм бозори маркетинг объекти сифатида: тушунчалар,тузилмалар,таклифлар бозори: ривожланишнинг хусусиятлари анъаналари.</w:t>
      </w:r>
    </w:p>
    <w:p w:rsidR="00500173" w:rsidRDefault="00500173" w:rsidP="00500173">
      <w:pPr>
        <w:pStyle w:val="2"/>
        <w:widowControl/>
        <w:jc w:val="both"/>
        <w:rPr>
          <w:rFonts w:ascii="Bodo_uzb Cyr" w:hAnsi="Bodo_uzb Cyr" w:cs="Bodo_uzb Cyr"/>
          <w:sz w:val="28"/>
          <w:szCs w:val="28"/>
        </w:rPr>
      </w:pPr>
      <w:r>
        <w:rPr>
          <w:rFonts w:ascii="Bodo_uzb Cyr" w:hAnsi="Bodo_uzb Cyr" w:cs="Bodo_uzb Cyr"/>
          <w:sz w:val="28"/>
          <w:szCs w:val="28"/>
        </w:rPr>
        <w:t xml:space="preserve">     Таклифлар бозори тахлилининг мезони: туризм таклифларининг географияси, асосий ва =ышимча хизматларнинг номенклатураси ва тавсифномаси.</w:t>
      </w:r>
    </w:p>
    <w:p w:rsidR="00500173" w:rsidRDefault="00500173" w:rsidP="00500173">
      <w:pPr>
        <w:pStyle w:val="2"/>
        <w:widowControl/>
        <w:jc w:val="both"/>
        <w:rPr>
          <w:rFonts w:ascii="Bodo_uzb Cyr" w:hAnsi="Bodo_uzb Cyr" w:cs="Bodo_uzb Cyr"/>
          <w:sz w:val="28"/>
          <w:szCs w:val="28"/>
        </w:rPr>
      </w:pPr>
      <w:r>
        <w:rPr>
          <w:rFonts w:ascii="Bodo_uzb Cyr" w:hAnsi="Bodo_uzb Cyr" w:cs="Bodo_uzb Cyr"/>
          <w:sz w:val="28"/>
          <w:szCs w:val="28"/>
        </w:rPr>
        <w:tab/>
        <w:t>Таклифлар туризм бозори асосий субъектларининг тавсифномаси: туризм операторлари ва туризм таклифлари бозорининг субъектлари сифатида, туризм фирмалари бирлашмаси: туризм корпарацияси, туризм консарциуми, туризм индустрияси корхоналари: мещмонхона хыжалиги, умумий ов=атланиш корхонаси, маданий хорди= чи=ариш, рекрацион ва жисмоний тарбиянинг со\ломлаштирш йыналишидаги корхона ва муассасалар.</w:t>
      </w:r>
    </w:p>
    <w:p w:rsidR="00500173" w:rsidRDefault="00500173" w:rsidP="00500173">
      <w:pPr>
        <w:pStyle w:val="2"/>
        <w:widowControl/>
        <w:jc w:val="both"/>
        <w:rPr>
          <w:rFonts w:ascii="Bodo_uzb Cyr" w:hAnsi="Bodo_uzb Cyr" w:cs="Bodo_uzb Cyr"/>
          <w:sz w:val="28"/>
          <w:szCs w:val="28"/>
        </w:rPr>
      </w:pPr>
      <w:r>
        <w:rPr>
          <w:rFonts w:ascii="Bodo_uzb Cyr" w:hAnsi="Bodo_uzb Cyr" w:cs="Bodo_uzb Cyr"/>
          <w:sz w:val="28"/>
          <w:szCs w:val="28"/>
        </w:rPr>
        <w:tab/>
        <w:t>Туризм бозори ривожланишининг анъаналари. Таклифлар бозорининг мазмуни. Туризм махсулотларининг хусусиятлари таркиби. Бос=ичлар, хизматлар, моллар тушунчалари, туризм махсулотлари ва уни ташкил этувчилар =исимларининг истеъмол =иймати.</w:t>
      </w:r>
    </w:p>
    <w:p w:rsidR="00500173" w:rsidRDefault="00500173" w:rsidP="00500173">
      <w:pPr>
        <w:pStyle w:val="2"/>
        <w:widowControl/>
        <w:jc w:val="both"/>
        <w:rPr>
          <w:rFonts w:ascii="Bodo_uzb Cyr" w:hAnsi="Bodo_uzb Cyr" w:cs="Bodo_uzb Cyr"/>
          <w:sz w:val="28"/>
          <w:szCs w:val="28"/>
        </w:rPr>
      </w:pPr>
      <w:r>
        <w:rPr>
          <w:rFonts w:ascii="Bodo_uzb Cyr" w:hAnsi="Bodo_uzb Cyr" w:cs="Bodo_uzb Cyr"/>
          <w:sz w:val="28"/>
          <w:szCs w:val="28"/>
        </w:rPr>
        <w:t xml:space="preserve">Туризм хизматларининг ызига хос хусусиятлари: митуацияли, индивидуаллик, истеъмол хусусиятларининг тар=о=лиги, сифатни бащолаш меъзонларининг мужмаллиги ва субъективлиги, туризм хизмати харид =илувчи ва истеъмолчисининг чамбарчаслиги, хизмат манбаининг номаълумлиги ва нисбатан анонимлиги, сотиш ва </w:t>
      </w:r>
      <w:r>
        <w:rPr>
          <w:rFonts w:ascii="Bodo_uzb Cyr" w:hAnsi="Bodo_uzb Cyr" w:cs="Bodo_uzb Cyr"/>
          <w:sz w:val="28"/>
          <w:szCs w:val="28"/>
        </w:rPr>
        <w:lastRenderedPageBreak/>
        <w:t>истеъмол =илиш жойнинг кенг ми=ёслиги. Туризм хизматларининг турлари ва мазмуни.</w:t>
      </w:r>
    </w:p>
    <w:p w:rsidR="00500173" w:rsidRDefault="00500173" w:rsidP="00500173">
      <w:pPr>
        <w:pStyle w:val="2"/>
        <w:widowControl/>
        <w:jc w:val="both"/>
        <w:rPr>
          <w:rFonts w:ascii="Bodo_uzb Cyr" w:hAnsi="Bodo_uzb Cyr" w:cs="Bodo_uzb Cyr"/>
          <w:sz w:val="28"/>
          <w:szCs w:val="28"/>
        </w:rPr>
      </w:pPr>
      <w:r>
        <w:rPr>
          <w:rFonts w:ascii="Bodo_uzb Cyr" w:hAnsi="Bodo_uzb Cyr" w:cs="Bodo_uzb Cyr"/>
          <w:sz w:val="28"/>
          <w:szCs w:val="28"/>
        </w:rPr>
        <w:tab/>
        <w:t>Таклиф бозорининг номенклатураси ва туризмнинг асосий турлари тавсифномаси (истеъмол мативи мезони быйича) ишчан, конгрессли, рекрацион, спорт, даволаш-со\ломлаштириш, маданий-билиш, былиб ытган во=еъалар ха=ида =ай\урадигиган, диний (зиёфат), миссионерлик, во=еъий, комуникатив, экологик.</w:t>
      </w:r>
    </w:p>
    <w:p w:rsidR="00500173" w:rsidRDefault="00500173" w:rsidP="00500173">
      <w:pPr>
        <w:pStyle w:val="2"/>
        <w:widowControl/>
        <w:jc w:val="both"/>
        <w:rPr>
          <w:rFonts w:ascii="Bodo_uzb Cyr" w:hAnsi="Bodo_uzb Cyr" w:cs="Bodo_uzb Cyr"/>
          <w:sz w:val="28"/>
          <w:szCs w:val="28"/>
        </w:rPr>
      </w:pPr>
      <w:r>
        <w:rPr>
          <w:rFonts w:ascii="Bodo_uzb Cyr" w:hAnsi="Bodo_uzb Cyr" w:cs="Bodo_uzb Cyr"/>
          <w:sz w:val="28"/>
          <w:szCs w:val="28"/>
        </w:rPr>
        <w:tab/>
        <w:t>Туризм талаби бозори субъекти “Туризм талаби” тушунчаси. Бозор талаби турлари: бошлан\ич, жорий, бозор имконияти, пинхоний талаб. Туризм талаби даражаси ноэластик, ю=ори эластикли ва нормал эластикли талаб. Туризм талабининг объектив ва субъектив, умумий ва ызига хос факторлари, туризм талаби субъекти, истеъмол ахло=ининг хозирги замон модели, хусусиятлари.</w:t>
      </w:r>
    </w:p>
    <w:p w:rsidR="00500173" w:rsidRDefault="00500173" w:rsidP="00500173">
      <w:pPr>
        <w:pStyle w:val="2"/>
        <w:widowControl/>
        <w:jc w:val="both"/>
        <w:rPr>
          <w:rFonts w:ascii="Bodo_uzb Cyr" w:hAnsi="Bodo_uzb Cyr" w:cs="Bodo_uzb Cyr"/>
          <w:sz w:val="28"/>
          <w:szCs w:val="28"/>
        </w:rPr>
      </w:pPr>
      <w:r>
        <w:rPr>
          <w:rFonts w:ascii="Bodo_uzb Cyr" w:hAnsi="Bodo_uzb Cyr" w:cs="Bodo_uzb Cyr"/>
          <w:sz w:val="28"/>
          <w:szCs w:val="28"/>
        </w:rPr>
        <w:tab/>
        <w:t>Туризм бозори субъекти талабларига муносабат: мазмун, мезонлар. Туризм талабига - ижтимоий-демографик мезонлар быйича муносабат билдириш. Сегментациянинг  психолигик-ахло=ий мезони: кишининг эщтиёжи туризм хизматидан фойдаланишнинг етакчи сабаблари. Туристик психологик портрети ва туризм хизматидан фойдаланишнинг сабаблари тузилиши. Талаб бозори исти=болда ривожланишиниг асослари: мощияти, мезони, маркетинг имконияти, шахснинг хаёий стратегияси ва туризм хизматидан фойдаланувчиларнинг туризм мащсулотлари ишлаб чи=ишнинг методолигик асослари ва харакатланиш сифатидан услублари ва уларнинг туризм маркетинги щисобини юритишдаги имкониятлари. Хаётий стратегия ва хаётий услублари шаклланиш механизми. Туризм хаётий  услубларини руёбга чи=ариш ва =уллаб =увватлашг вситаси сифатида шахснинг психолигик типлари ва туризм хизматидан фойдаланувчиларнинг устувор хаётий стратегиси. Шахснинг психологик типлари ва туризм хизматидан фойдаланувчиларнинг устувор хаётий стратьегияси.</w:t>
      </w:r>
    </w:p>
    <w:p w:rsidR="00500173" w:rsidRDefault="00500173" w:rsidP="00500173">
      <w:pPr>
        <w:pStyle w:val="2"/>
        <w:widowControl/>
        <w:jc w:val="both"/>
        <w:rPr>
          <w:rFonts w:ascii="Bodo_uzb Cyr" w:hAnsi="Bodo_uzb Cyr" w:cs="Bodo_uzb Cyr"/>
          <w:sz w:val="28"/>
          <w:szCs w:val="28"/>
        </w:rPr>
      </w:pPr>
      <w:r>
        <w:rPr>
          <w:rFonts w:ascii="Bodo_uzb Cyr" w:hAnsi="Bodo_uzb Cyr" w:cs="Bodo_uzb Cyr"/>
          <w:sz w:val="28"/>
          <w:szCs w:val="28"/>
        </w:rPr>
        <w:tab/>
        <w:t xml:space="preserve">Туризм маркетингининг асосий вазифаларидан бири талаб ва таклифни мувофи=лаштириш щисобланиб шу асосда биринчидан таклифлар рыйхатидан му=обиллигига эга былмаган щамда талаб ю=ори былмаган даврда ихтисос фаолиятини тылдириш ва зарарни =оплаш имкониятини берадиган янги хизмат турларини ишлаб чи=иш, иккинчидан ани= ма=садга йыналтирилган нарх сиёсатини амалга оширилиши таъиминланади. Бу масаланинг ечилиши “Жащон хыжалик ало=алари тизимини” белгилайдеган туризм экскурсия хизматларининг пулга айланиш жараёни содир быладиган ёки аксинча пулнинг туризм экскурсияларига =айта айланиши одир быладиган туризм бозорини </w:t>
      </w:r>
      <w:r>
        <w:rPr>
          <w:rFonts w:ascii="Bodo_uzb Cyr" w:hAnsi="Bodo_uzb Cyr" w:cs="Bodo_uzb Cyr"/>
          <w:sz w:val="28"/>
          <w:szCs w:val="28"/>
        </w:rPr>
        <w:lastRenderedPageBreak/>
        <w:t>тащлил этишни ва бугун ёки эртага сотиб олиш учун мабла\га эга былган туризм бозори истеъмолчиларининг мажмуини назарда тутади. Маркетинг маъносида бозор- бу мащсулот ва хизматлар ишлаб чи=арувчиларининг сотувчи ва истеъмолчиларнинг мажмуи (ани= ёки имконияти катта харидорлар) бу келишув амалга шщириладиган жойдир. Щудди мана шу бозорда ишлаб чи=арилган ва унинг учун сарфланган мещнат ыз ижтимоий ащамиятини руёбга чи=аради, истеъмолчиларнинг эътирофига сазовор былади.</w:t>
      </w:r>
    </w:p>
    <w:p w:rsidR="00500173" w:rsidRDefault="00500173" w:rsidP="00500173">
      <w:pPr>
        <w:pStyle w:val="2"/>
        <w:widowControl/>
        <w:jc w:val="both"/>
        <w:rPr>
          <w:rFonts w:ascii="Bodo_uzb Cyr" w:hAnsi="Bodo_uzb Cyr" w:cs="Bodo_uzb Cyr"/>
          <w:sz w:val="28"/>
          <w:szCs w:val="28"/>
        </w:rPr>
      </w:pPr>
      <w:r>
        <w:rPr>
          <w:rFonts w:ascii="Bodo_uzb Cyr" w:hAnsi="Bodo_uzb Cyr" w:cs="Bodo_uzb Cyr"/>
          <w:sz w:val="28"/>
          <w:szCs w:val="28"/>
        </w:rPr>
        <w:tab/>
        <w:t>Туризм бозорини маркетинг тащлили ну=таи назаридан муста=ил равишда икки турда та=дим этиш мумкин: таклифлар  бозори ва талаблар бозори.</w:t>
      </w:r>
    </w:p>
    <w:p w:rsidR="00500173" w:rsidRDefault="00500173" w:rsidP="00500173">
      <w:pPr>
        <w:tabs>
          <w:tab w:val="left" w:pos="709"/>
        </w:tabs>
        <w:ind w:firstLine="720"/>
        <w:jc w:val="both"/>
        <w:rPr>
          <w:b/>
          <w:bCs/>
        </w:rPr>
      </w:pPr>
      <w:r>
        <w:rPr>
          <w:b/>
          <w:bCs/>
        </w:rPr>
        <w:t>Таянч иборалар</w:t>
      </w:r>
    </w:p>
    <w:p w:rsidR="00500173" w:rsidRDefault="00500173" w:rsidP="00500173">
      <w:pPr>
        <w:ind w:firstLine="720"/>
        <w:jc w:val="both"/>
      </w:pPr>
      <w:r>
        <w:t xml:space="preserve">Туризм бозори, талаб ва таклиф даражаси, туристик бозорнинг вазифалари, турмахсулотга булган талаб. </w:t>
      </w:r>
    </w:p>
    <w:p w:rsidR="00500173" w:rsidRDefault="00500173" w:rsidP="00500173">
      <w:pPr>
        <w:ind w:firstLine="510"/>
        <w:jc w:val="both"/>
        <w:rPr>
          <w:b/>
          <w:bCs/>
        </w:rPr>
      </w:pPr>
      <w:r>
        <w:rPr>
          <w:b/>
          <w:bCs/>
        </w:rPr>
        <w:t xml:space="preserve">Назорат саволлар. </w:t>
      </w:r>
    </w:p>
    <w:p w:rsidR="00500173" w:rsidRDefault="00500173" w:rsidP="00500173">
      <w:pPr>
        <w:numPr>
          <w:ilvl w:val="0"/>
          <w:numId w:val="2"/>
        </w:numPr>
        <w:tabs>
          <w:tab w:val="clear" w:pos="510"/>
        </w:tabs>
        <w:ind w:left="0" w:firstLine="0"/>
        <w:jc w:val="both"/>
      </w:pPr>
      <w:r>
        <w:t xml:space="preserve">Туризм бозорининг мохияти ва маъноси нимада. </w:t>
      </w:r>
    </w:p>
    <w:p w:rsidR="00500173" w:rsidRDefault="00500173" w:rsidP="00500173">
      <w:pPr>
        <w:numPr>
          <w:ilvl w:val="0"/>
          <w:numId w:val="2"/>
        </w:numPr>
        <w:tabs>
          <w:tab w:val="clear" w:pos="510"/>
        </w:tabs>
        <w:ind w:left="0" w:firstLine="0"/>
        <w:jc w:val="both"/>
      </w:pPr>
      <w:r>
        <w:t xml:space="preserve">Туризм бозори кандай вазифани бажаради. </w:t>
      </w:r>
    </w:p>
    <w:p w:rsidR="00500173" w:rsidRDefault="00500173" w:rsidP="00500173">
      <w:pPr>
        <w:numPr>
          <w:ilvl w:val="0"/>
          <w:numId w:val="2"/>
        </w:numPr>
        <w:tabs>
          <w:tab w:val="clear" w:pos="510"/>
        </w:tabs>
        <w:ind w:left="0" w:firstLine="0"/>
        <w:jc w:val="both"/>
      </w:pPr>
      <w:r>
        <w:t>Туризм бозорининг сигими нима</w:t>
      </w:r>
    </w:p>
    <w:p w:rsidR="00500173" w:rsidRDefault="00500173" w:rsidP="00500173">
      <w:pPr>
        <w:numPr>
          <w:ilvl w:val="0"/>
          <w:numId w:val="2"/>
        </w:numPr>
        <w:tabs>
          <w:tab w:val="clear" w:pos="510"/>
        </w:tabs>
        <w:ind w:left="0" w:firstLine="0"/>
        <w:jc w:val="both"/>
      </w:pPr>
      <w:r>
        <w:t>Туризм бозорининг мавсумийлиги нима</w:t>
      </w:r>
    </w:p>
    <w:p w:rsidR="00500173" w:rsidRDefault="00500173" w:rsidP="00500173">
      <w:pPr>
        <w:numPr>
          <w:ilvl w:val="0"/>
          <w:numId w:val="2"/>
        </w:numPr>
        <w:tabs>
          <w:tab w:val="clear" w:pos="510"/>
        </w:tabs>
        <w:ind w:left="0" w:firstLine="0"/>
        <w:jc w:val="both"/>
      </w:pPr>
      <w:r>
        <w:t xml:space="preserve">Туризм бозоида талаб ва таклиф мувозанати. </w:t>
      </w:r>
    </w:p>
    <w:p w:rsidR="00500173" w:rsidRDefault="00500173" w:rsidP="00500173">
      <w:pPr>
        <w:pStyle w:val="2"/>
        <w:widowControl/>
        <w:ind w:left="150"/>
        <w:jc w:val="both"/>
        <w:rPr>
          <w:b/>
          <w:bCs/>
          <w:sz w:val="28"/>
          <w:szCs w:val="28"/>
        </w:rPr>
      </w:pPr>
      <w:r>
        <w:rPr>
          <w:b/>
          <w:bCs/>
          <w:sz w:val="28"/>
          <w:szCs w:val="28"/>
        </w:rPr>
        <w:tab/>
        <w:t xml:space="preserve">Фойдаланган адабиётлар руйхати </w:t>
      </w:r>
    </w:p>
    <w:p w:rsidR="00500173" w:rsidRDefault="00500173" w:rsidP="00500173">
      <w:pPr>
        <w:pStyle w:val="2"/>
        <w:widowControl/>
        <w:ind w:left="150" w:firstLine="570"/>
        <w:jc w:val="both"/>
        <w:rPr>
          <w:b/>
          <w:bCs/>
          <w:sz w:val="28"/>
          <w:szCs w:val="28"/>
        </w:rPr>
      </w:pPr>
      <w:r>
        <w:rPr>
          <w:b/>
          <w:bCs/>
          <w:sz w:val="28"/>
          <w:szCs w:val="28"/>
        </w:rPr>
        <w:t xml:space="preserve">Асосий адабиётлар </w:t>
      </w:r>
    </w:p>
    <w:p w:rsidR="00500173" w:rsidRDefault="00500173" w:rsidP="00500173">
      <w:pPr>
        <w:shd w:val="clear" w:color="auto" w:fill="FFFFFF"/>
        <w:tabs>
          <w:tab w:val="left" w:pos="360"/>
        </w:tabs>
        <w:spacing w:line="278" w:lineRule="exact"/>
        <w:ind w:right="442"/>
        <w:rPr>
          <w:color w:val="000000"/>
          <w:spacing w:val="-10"/>
        </w:rPr>
      </w:pPr>
      <w:r>
        <w:t>1.</w:t>
      </w:r>
      <w:r>
        <w:rPr>
          <w:color w:val="000000"/>
          <w:spacing w:val="-2"/>
        </w:rPr>
        <w:t xml:space="preserve"> Янкевич В.С.. Безрукова Н.Л. Маркетинг в гостиничной индустрии   и </w:t>
      </w:r>
      <w:r>
        <w:rPr>
          <w:color w:val="000000"/>
          <w:spacing w:val="2"/>
        </w:rPr>
        <w:t>туризме. - М.. 2002.</w:t>
      </w:r>
    </w:p>
    <w:p w:rsidR="00500173" w:rsidRDefault="00500173" w:rsidP="00500173">
      <w:pPr>
        <w:pStyle w:val="2"/>
        <w:widowControl/>
        <w:jc w:val="both"/>
        <w:rPr>
          <w:sz w:val="28"/>
          <w:szCs w:val="28"/>
        </w:rPr>
      </w:pPr>
      <w:r>
        <w:rPr>
          <w:sz w:val="28"/>
          <w:szCs w:val="28"/>
        </w:rPr>
        <w:t xml:space="preserve"> 2. Камилова Ф. К. “Халкаро туризм бозори” //укув кулланма Тошкент ТДИУ 2001. </w:t>
      </w:r>
    </w:p>
    <w:p w:rsidR="00500173" w:rsidRDefault="00500173" w:rsidP="00500173">
      <w:pPr>
        <w:pStyle w:val="2"/>
        <w:widowControl/>
        <w:ind w:firstLine="720"/>
        <w:jc w:val="both"/>
        <w:rPr>
          <w:b/>
          <w:bCs/>
          <w:sz w:val="28"/>
          <w:szCs w:val="28"/>
        </w:rPr>
      </w:pPr>
      <w:r>
        <w:rPr>
          <w:b/>
          <w:bCs/>
          <w:sz w:val="28"/>
          <w:szCs w:val="28"/>
        </w:rPr>
        <w:t xml:space="preserve"> Кушимча адабиётлар</w:t>
      </w:r>
    </w:p>
    <w:p w:rsidR="00500173" w:rsidRDefault="00500173" w:rsidP="00500173">
      <w:pPr>
        <w:shd w:val="clear" w:color="auto" w:fill="FFFFFF"/>
        <w:tabs>
          <w:tab w:val="left" w:pos="360"/>
        </w:tabs>
        <w:spacing w:line="278" w:lineRule="exact"/>
        <w:rPr>
          <w:color w:val="000000"/>
          <w:spacing w:val="-10"/>
        </w:rPr>
      </w:pPr>
    </w:p>
    <w:p w:rsidR="00500173" w:rsidRDefault="00500173" w:rsidP="00500173">
      <w:pPr>
        <w:pStyle w:val="21"/>
        <w:ind w:firstLine="0"/>
      </w:pPr>
      <w:r>
        <w:t>1.Гуляев В.Г. Туризм: экономика и социальное развитие. –М.:ФиС, 2003-304 стр.</w:t>
      </w:r>
    </w:p>
    <w:p w:rsidR="00500173" w:rsidRDefault="00500173" w:rsidP="00500173">
      <w:pPr>
        <w:pStyle w:val="21"/>
        <w:ind w:firstLine="0"/>
      </w:pPr>
      <w:r>
        <w:t xml:space="preserve">2.Дурович А.П. Маркетинг в туризме: Уч.пособ. 4-е изд.стереотип.-Мн.: Новое знание-2004, 496 стр.                                                                                        </w:t>
      </w:r>
    </w:p>
    <w:p w:rsidR="00500173" w:rsidRDefault="00500173" w:rsidP="00500173">
      <w:pPr>
        <w:pStyle w:val="2"/>
        <w:widowControl/>
        <w:ind w:firstLine="720"/>
        <w:jc w:val="both"/>
        <w:rPr>
          <w:b/>
          <w:bCs/>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Bodo_uzb Cyr">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E1603"/>
    <w:multiLevelType w:val="multilevel"/>
    <w:tmpl w:val="A1908808"/>
    <w:lvl w:ilvl="0">
      <w:start w:val="1"/>
      <w:numFmt w:val="decimal"/>
      <w:lvlText w:val="%1."/>
      <w:lvlJc w:val="left"/>
      <w:pPr>
        <w:tabs>
          <w:tab w:val="num" w:pos="510"/>
        </w:tabs>
        <w:ind w:left="510" w:hanging="360"/>
      </w:pPr>
      <w:rPr>
        <w:rFonts w:hint="default"/>
      </w:rPr>
    </w:lvl>
    <w:lvl w:ilvl="1">
      <w:start w:val="1"/>
      <w:numFmt w:val="decimal"/>
      <w:isLgl/>
      <w:lvlText w:val="%1.%2."/>
      <w:lvlJc w:val="left"/>
      <w:pPr>
        <w:tabs>
          <w:tab w:val="num" w:pos="1020"/>
        </w:tabs>
        <w:ind w:left="1020" w:hanging="720"/>
      </w:pPr>
      <w:rPr>
        <w:rFonts w:hint="default"/>
      </w:rPr>
    </w:lvl>
    <w:lvl w:ilvl="2">
      <w:start w:val="1"/>
      <w:numFmt w:val="decimal"/>
      <w:isLgl/>
      <w:lvlText w:val="%1.%2.%3."/>
      <w:lvlJc w:val="left"/>
      <w:pPr>
        <w:tabs>
          <w:tab w:val="num" w:pos="1170"/>
        </w:tabs>
        <w:ind w:left="1170" w:hanging="720"/>
      </w:pPr>
      <w:rPr>
        <w:rFonts w:hint="default"/>
      </w:rPr>
    </w:lvl>
    <w:lvl w:ilvl="3">
      <w:start w:val="1"/>
      <w:numFmt w:val="decimal"/>
      <w:isLgl/>
      <w:lvlText w:val="%1.%2.%3.%4."/>
      <w:lvlJc w:val="left"/>
      <w:pPr>
        <w:tabs>
          <w:tab w:val="num" w:pos="1680"/>
        </w:tabs>
        <w:ind w:left="1680" w:hanging="1080"/>
      </w:pPr>
      <w:rPr>
        <w:rFonts w:hint="default"/>
      </w:rPr>
    </w:lvl>
    <w:lvl w:ilvl="4">
      <w:start w:val="1"/>
      <w:numFmt w:val="decimal"/>
      <w:isLgl/>
      <w:lvlText w:val="%1.%2.%3.%4.%5."/>
      <w:lvlJc w:val="left"/>
      <w:pPr>
        <w:tabs>
          <w:tab w:val="num" w:pos="1830"/>
        </w:tabs>
        <w:ind w:left="1830" w:hanging="1080"/>
      </w:pPr>
      <w:rPr>
        <w:rFonts w:hint="default"/>
      </w:rPr>
    </w:lvl>
    <w:lvl w:ilvl="5">
      <w:start w:val="1"/>
      <w:numFmt w:val="decimal"/>
      <w:isLgl/>
      <w:lvlText w:val="%1.%2.%3.%4.%5.%6."/>
      <w:lvlJc w:val="left"/>
      <w:pPr>
        <w:tabs>
          <w:tab w:val="num" w:pos="2340"/>
        </w:tabs>
        <w:ind w:left="2340" w:hanging="1440"/>
      </w:pPr>
      <w:rPr>
        <w:rFonts w:hint="default"/>
      </w:rPr>
    </w:lvl>
    <w:lvl w:ilvl="6">
      <w:start w:val="1"/>
      <w:numFmt w:val="decimal"/>
      <w:isLgl/>
      <w:lvlText w:val="%1.%2.%3.%4.%5.%6.%7."/>
      <w:lvlJc w:val="left"/>
      <w:pPr>
        <w:tabs>
          <w:tab w:val="left" w:pos="2850"/>
        </w:tabs>
      </w:pPr>
      <w:rPr>
        <w:rFonts w:hint="default"/>
      </w:rPr>
    </w:lvl>
    <w:lvl w:ilvl="7">
      <w:start w:val="1"/>
      <w:numFmt w:val="decimal"/>
      <w:isLgl/>
      <w:lvlText w:val="%1.%2.%3.%4.%5.%6.%7.%8."/>
      <w:lvlJc w:val="left"/>
      <w:pPr>
        <w:tabs>
          <w:tab w:val="num" w:pos="3000"/>
        </w:tabs>
        <w:ind w:left="3000" w:hanging="1800"/>
      </w:pPr>
      <w:rPr>
        <w:rFonts w:hint="default"/>
      </w:rPr>
    </w:lvl>
    <w:lvl w:ilvl="8">
      <w:start w:val="1"/>
      <w:numFmt w:val="decimal"/>
      <w:isLgl/>
      <w:lvlText w:val="%1.%2.%3.%4.%5.%6.%7.%8.%9."/>
      <w:lvlJc w:val="left"/>
      <w:pPr>
        <w:tabs>
          <w:tab w:val="num" w:pos="3510"/>
        </w:tabs>
        <w:ind w:left="3510" w:hanging="2160"/>
      </w:pPr>
      <w:rPr>
        <w:rFonts w:hint="default"/>
      </w:rPr>
    </w:lvl>
  </w:abstractNum>
  <w:abstractNum w:abstractNumId="1">
    <w:nsid w:val="72BE26C2"/>
    <w:multiLevelType w:val="singleLevel"/>
    <w:tmpl w:val="11AAFB6E"/>
    <w:lvl w:ilvl="0">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73"/>
    <w:rsid w:val="0050017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173"/>
    <w:pPr>
      <w:autoSpaceDE w:val="0"/>
      <w:autoSpaceDN w:val="0"/>
      <w:spacing w:after="0" w:line="240" w:lineRule="auto"/>
    </w:pPr>
    <w:rPr>
      <w:rFonts w:ascii="Times New Roman" w:eastAsiaTheme="minorEastAsia"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500173"/>
    <w:pPr>
      <w:widowControl w:val="0"/>
    </w:pPr>
    <w:rPr>
      <w:sz w:val="24"/>
      <w:szCs w:val="24"/>
    </w:rPr>
  </w:style>
  <w:style w:type="character" w:customStyle="1" w:styleId="20">
    <w:name w:val="Основной текст 2 Знак"/>
    <w:basedOn w:val="a0"/>
    <w:link w:val="2"/>
    <w:uiPriority w:val="99"/>
    <w:rsid w:val="00500173"/>
    <w:rPr>
      <w:rFonts w:ascii="Times New Roman" w:eastAsiaTheme="minorEastAsia" w:hAnsi="Times New Roman" w:cs="Times New Roman"/>
      <w:sz w:val="24"/>
      <w:szCs w:val="24"/>
      <w:lang w:val="ru-RU"/>
    </w:rPr>
  </w:style>
  <w:style w:type="paragraph" w:styleId="21">
    <w:name w:val="Body Text Indent 2"/>
    <w:basedOn w:val="a"/>
    <w:link w:val="22"/>
    <w:uiPriority w:val="99"/>
    <w:rsid w:val="00500173"/>
    <w:pPr>
      <w:widowControl w:val="0"/>
      <w:ind w:firstLine="720"/>
      <w:jc w:val="both"/>
    </w:pPr>
    <w:rPr>
      <w:rFonts w:ascii="Baltica" w:hAnsi="Baltica" w:cs="Baltica"/>
    </w:rPr>
  </w:style>
  <w:style w:type="character" w:customStyle="1" w:styleId="22">
    <w:name w:val="Основной текст с отступом 2 Знак"/>
    <w:basedOn w:val="a0"/>
    <w:link w:val="21"/>
    <w:uiPriority w:val="99"/>
    <w:rsid w:val="00500173"/>
    <w:rPr>
      <w:rFonts w:ascii="Baltica" w:eastAsiaTheme="minorEastAsia" w:hAnsi="Baltica" w:cs="Baltica"/>
      <w:sz w:val="28"/>
      <w:szCs w:val="28"/>
      <w:lang w:val="ru-RU"/>
    </w:rPr>
  </w:style>
  <w:style w:type="paragraph" w:styleId="a3">
    <w:name w:val="Body Text"/>
    <w:basedOn w:val="a"/>
    <w:link w:val="a4"/>
    <w:uiPriority w:val="99"/>
    <w:rsid w:val="00500173"/>
    <w:pPr>
      <w:jc w:val="both"/>
    </w:pPr>
  </w:style>
  <w:style w:type="character" w:customStyle="1" w:styleId="a4">
    <w:name w:val="Основной текст Знак"/>
    <w:basedOn w:val="a0"/>
    <w:link w:val="a3"/>
    <w:uiPriority w:val="99"/>
    <w:rsid w:val="00500173"/>
    <w:rPr>
      <w:rFonts w:ascii="Times New Roman" w:eastAsiaTheme="minorEastAsia" w:hAnsi="Times New Roman" w:cs="Times New Roman"/>
      <w:sz w:val="28"/>
      <w:szCs w:val="28"/>
      <w:lang w:val="ru-RU"/>
    </w:rPr>
  </w:style>
  <w:style w:type="paragraph" w:styleId="3">
    <w:name w:val="Body Text Indent 3"/>
    <w:basedOn w:val="a"/>
    <w:link w:val="30"/>
    <w:uiPriority w:val="99"/>
    <w:rsid w:val="00500173"/>
    <w:pPr>
      <w:ind w:firstLine="510"/>
      <w:jc w:val="both"/>
    </w:pPr>
  </w:style>
  <w:style w:type="character" w:customStyle="1" w:styleId="30">
    <w:name w:val="Основной текст с отступом 3 Знак"/>
    <w:basedOn w:val="a0"/>
    <w:link w:val="3"/>
    <w:uiPriority w:val="99"/>
    <w:rsid w:val="00500173"/>
    <w:rPr>
      <w:rFonts w:ascii="Times New Roman" w:eastAsiaTheme="minorEastAsia" w:hAnsi="Times New Roman" w:cs="Times New Roman"/>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173"/>
    <w:pPr>
      <w:autoSpaceDE w:val="0"/>
      <w:autoSpaceDN w:val="0"/>
      <w:spacing w:after="0" w:line="240" w:lineRule="auto"/>
    </w:pPr>
    <w:rPr>
      <w:rFonts w:ascii="Times New Roman" w:eastAsiaTheme="minorEastAsia"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500173"/>
    <w:pPr>
      <w:widowControl w:val="0"/>
    </w:pPr>
    <w:rPr>
      <w:sz w:val="24"/>
      <w:szCs w:val="24"/>
    </w:rPr>
  </w:style>
  <w:style w:type="character" w:customStyle="1" w:styleId="20">
    <w:name w:val="Основной текст 2 Знак"/>
    <w:basedOn w:val="a0"/>
    <w:link w:val="2"/>
    <w:uiPriority w:val="99"/>
    <w:rsid w:val="00500173"/>
    <w:rPr>
      <w:rFonts w:ascii="Times New Roman" w:eastAsiaTheme="minorEastAsia" w:hAnsi="Times New Roman" w:cs="Times New Roman"/>
      <w:sz w:val="24"/>
      <w:szCs w:val="24"/>
      <w:lang w:val="ru-RU"/>
    </w:rPr>
  </w:style>
  <w:style w:type="paragraph" w:styleId="21">
    <w:name w:val="Body Text Indent 2"/>
    <w:basedOn w:val="a"/>
    <w:link w:val="22"/>
    <w:uiPriority w:val="99"/>
    <w:rsid w:val="00500173"/>
    <w:pPr>
      <w:widowControl w:val="0"/>
      <w:ind w:firstLine="720"/>
      <w:jc w:val="both"/>
    </w:pPr>
    <w:rPr>
      <w:rFonts w:ascii="Baltica" w:hAnsi="Baltica" w:cs="Baltica"/>
    </w:rPr>
  </w:style>
  <w:style w:type="character" w:customStyle="1" w:styleId="22">
    <w:name w:val="Основной текст с отступом 2 Знак"/>
    <w:basedOn w:val="a0"/>
    <w:link w:val="21"/>
    <w:uiPriority w:val="99"/>
    <w:rsid w:val="00500173"/>
    <w:rPr>
      <w:rFonts w:ascii="Baltica" w:eastAsiaTheme="minorEastAsia" w:hAnsi="Baltica" w:cs="Baltica"/>
      <w:sz w:val="28"/>
      <w:szCs w:val="28"/>
      <w:lang w:val="ru-RU"/>
    </w:rPr>
  </w:style>
  <w:style w:type="paragraph" w:styleId="a3">
    <w:name w:val="Body Text"/>
    <w:basedOn w:val="a"/>
    <w:link w:val="a4"/>
    <w:uiPriority w:val="99"/>
    <w:rsid w:val="00500173"/>
    <w:pPr>
      <w:jc w:val="both"/>
    </w:pPr>
  </w:style>
  <w:style w:type="character" w:customStyle="1" w:styleId="a4">
    <w:name w:val="Основной текст Знак"/>
    <w:basedOn w:val="a0"/>
    <w:link w:val="a3"/>
    <w:uiPriority w:val="99"/>
    <w:rsid w:val="00500173"/>
    <w:rPr>
      <w:rFonts w:ascii="Times New Roman" w:eastAsiaTheme="minorEastAsia" w:hAnsi="Times New Roman" w:cs="Times New Roman"/>
      <w:sz w:val="28"/>
      <w:szCs w:val="28"/>
      <w:lang w:val="ru-RU"/>
    </w:rPr>
  </w:style>
  <w:style w:type="paragraph" w:styleId="3">
    <w:name w:val="Body Text Indent 3"/>
    <w:basedOn w:val="a"/>
    <w:link w:val="30"/>
    <w:uiPriority w:val="99"/>
    <w:rsid w:val="00500173"/>
    <w:pPr>
      <w:ind w:firstLine="510"/>
      <w:jc w:val="both"/>
    </w:pPr>
  </w:style>
  <w:style w:type="character" w:customStyle="1" w:styleId="30">
    <w:name w:val="Основной текст с отступом 3 Знак"/>
    <w:basedOn w:val="a0"/>
    <w:link w:val="3"/>
    <w:uiPriority w:val="99"/>
    <w:rsid w:val="00500173"/>
    <w:rPr>
      <w:rFonts w:ascii="Times New Roman" w:eastAsiaTheme="minorEastAsia"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1932</Words>
  <Characters>11016</Characters>
  <Application>Microsoft Office Word</Application>
  <DocSecurity>0</DocSecurity>
  <Lines>91</Lines>
  <Paragraphs>25</Paragraphs>
  <ScaleCrop>false</ScaleCrop>
  <Company>Home</Company>
  <LinksUpToDate>false</LinksUpToDate>
  <CharactersWithSpaces>12923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2012-11-05T08:17:00Z</dcterms:created>
  <dcterms:modified xsi:type="dcterms:W3CDTF">2012-11-05T08:17:00Z</dcterms:modified>
</cp:coreProperties>
</file>